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274" w:rsidRPr="00063274" w:rsidRDefault="00063274" w:rsidP="00063274">
      <w:pPr>
        <w:widowControl/>
        <w:shd w:val="clear" w:color="auto" w:fill="FFFFFF"/>
        <w:jc w:val="left"/>
        <w:rPr>
          <w:rFonts w:ascii="微软雅黑" w:eastAsia="微软雅黑" w:hAnsi="微软雅黑" w:cs="宋体"/>
          <w:vanish/>
          <w:kern w:val="0"/>
          <w:sz w:val="24"/>
          <w:szCs w:val="24"/>
        </w:rPr>
      </w:pPr>
      <w:bookmarkStart w:id="0" w:name="_GoBack"/>
      <w:bookmarkEnd w:id="0"/>
      <w:r w:rsidRPr="00063274">
        <w:rPr>
          <w:rFonts w:ascii="微软雅黑" w:eastAsia="微软雅黑" w:hAnsi="微软雅黑" w:cs="宋体" w:hint="eastAsia"/>
          <w:vanish/>
          <w:kern w:val="0"/>
          <w:sz w:val="24"/>
          <w:szCs w:val="24"/>
        </w:rPr>
        <w:t>信息公开_其他</w:t>
      </w:r>
    </w:p>
    <w:p w:rsidR="00063274" w:rsidRPr="00063274" w:rsidRDefault="00063274" w:rsidP="00063274">
      <w:pPr>
        <w:widowControl/>
        <w:shd w:val="clear" w:color="auto" w:fill="FFFFFF"/>
        <w:spacing w:before="100" w:beforeAutospacing="1" w:after="100" w:afterAutospacing="1"/>
        <w:jc w:val="center"/>
        <w:outlineLvl w:val="1"/>
        <w:rPr>
          <w:rFonts w:ascii="微软雅黑" w:eastAsia="微软雅黑" w:hAnsi="微软雅黑" w:cs="宋体" w:hint="eastAsia"/>
          <w:b/>
          <w:bCs/>
          <w:color w:val="4B4B4B"/>
          <w:kern w:val="36"/>
          <w:sz w:val="30"/>
          <w:szCs w:val="30"/>
        </w:rPr>
      </w:pPr>
      <w:r w:rsidRPr="00063274">
        <w:rPr>
          <w:rFonts w:ascii="微软雅黑" w:eastAsia="微软雅黑" w:hAnsi="微软雅黑" w:cs="宋体" w:hint="eastAsia"/>
          <w:b/>
          <w:bCs/>
          <w:color w:val="4B4B4B"/>
          <w:kern w:val="36"/>
          <w:sz w:val="30"/>
          <w:szCs w:val="30"/>
        </w:rPr>
        <w:t>中共中央宣传部 教育部关于印发</w:t>
      </w:r>
      <w:r w:rsidRPr="00063274">
        <w:rPr>
          <w:rFonts w:ascii="微软雅黑" w:eastAsia="微软雅黑" w:hAnsi="微软雅黑" w:cs="宋体" w:hint="eastAsia"/>
          <w:b/>
          <w:bCs/>
          <w:color w:val="4B4B4B"/>
          <w:kern w:val="36"/>
          <w:sz w:val="30"/>
          <w:szCs w:val="30"/>
        </w:rPr>
        <w:br/>
        <w:t>《新时代学校思想政治理论课改革创新</w:t>
      </w:r>
      <w:r w:rsidRPr="00063274">
        <w:rPr>
          <w:rFonts w:ascii="微软雅黑" w:eastAsia="微软雅黑" w:hAnsi="微软雅黑" w:cs="宋体" w:hint="eastAsia"/>
          <w:b/>
          <w:bCs/>
          <w:color w:val="4B4B4B"/>
          <w:kern w:val="36"/>
          <w:sz w:val="30"/>
          <w:szCs w:val="30"/>
        </w:rPr>
        <w:br/>
        <w:t>实施方案》的通知</w:t>
      </w:r>
    </w:p>
    <w:p w:rsidR="00063274" w:rsidRPr="00063274" w:rsidRDefault="00063274" w:rsidP="00063274">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教材〔2020〕6号</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各省、自治区、直辖市党委宣传部、党委教育工作部门、教育厅（教委），新疆生产建设兵团党委宣传部、教育局，有关部门（单位）教育司（局），部属各高等学校、部省合建各高等学校：</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为深入贯彻中共中央办公厅、国务院办公厅《关于深化新时代学校思想政治理论课改革创新的若干意见》精神，中央宣传部、教育部制定了《新时代学校思想政治理论课改革创新实施方案》，现印发给你们，请认真贯彻执行，贯彻落实情况请及时报教育部。</w:t>
      </w:r>
    </w:p>
    <w:p w:rsidR="00063274" w:rsidRPr="00063274" w:rsidRDefault="00063274" w:rsidP="00063274">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中共中央宣传部 教育部</w:t>
      </w:r>
    </w:p>
    <w:p w:rsidR="00063274" w:rsidRPr="00063274" w:rsidRDefault="00063274" w:rsidP="00063274">
      <w:pPr>
        <w:widowControl/>
        <w:shd w:val="clear" w:color="auto" w:fill="FFFFFF"/>
        <w:spacing w:before="100" w:beforeAutospacing="1" w:after="100" w:afterAutospacing="1" w:line="480" w:lineRule="atLeast"/>
        <w:jc w:val="righ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2020年12月18日</w:t>
      </w:r>
    </w:p>
    <w:p w:rsidR="00063274" w:rsidRPr="00063274" w:rsidRDefault="00063274" w:rsidP="00063274">
      <w:pPr>
        <w:widowControl/>
        <w:shd w:val="clear" w:color="auto" w:fill="FFFFFF"/>
        <w:spacing w:before="100" w:beforeAutospacing="1" w:after="100" w:afterAutospacing="1" w:line="480" w:lineRule="atLeast"/>
        <w:jc w:val="center"/>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b/>
          <w:bCs/>
          <w:color w:val="4B4B4B"/>
          <w:kern w:val="0"/>
          <w:sz w:val="24"/>
          <w:szCs w:val="24"/>
        </w:rPr>
        <w:t>新时代学校思想政治理论</w:t>
      </w:r>
      <w:proofErr w:type="gramStart"/>
      <w:r w:rsidRPr="00063274">
        <w:rPr>
          <w:rFonts w:ascii="微软雅黑" w:eastAsia="微软雅黑" w:hAnsi="微软雅黑" w:cs="宋体" w:hint="eastAsia"/>
          <w:b/>
          <w:bCs/>
          <w:color w:val="4B4B4B"/>
          <w:kern w:val="0"/>
          <w:sz w:val="24"/>
          <w:szCs w:val="24"/>
        </w:rPr>
        <w:t>课改革</w:t>
      </w:r>
      <w:proofErr w:type="gramEnd"/>
      <w:r w:rsidRPr="00063274">
        <w:rPr>
          <w:rFonts w:ascii="微软雅黑" w:eastAsia="微软雅黑" w:hAnsi="微软雅黑" w:cs="宋体" w:hint="eastAsia"/>
          <w:b/>
          <w:bCs/>
          <w:color w:val="4B4B4B"/>
          <w:kern w:val="0"/>
          <w:sz w:val="24"/>
          <w:szCs w:val="24"/>
        </w:rPr>
        <w:t xml:space="preserve">创新 </w:t>
      </w:r>
    </w:p>
    <w:p w:rsidR="00063274" w:rsidRPr="00063274" w:rsidRDefault="00063274" w:rsidP="00063274">
      <w:pPr>
        <w:widowControl/>
        <w:shd w:val="clear" w:color="auto" w:fill="FFFFFF"/>
        <w:spacing w:before="100" w:beforeAutospacing="1" w:after="100" w:afterAutospacing="1" w:line="480" w:lineRule="atLeast"/>
        <w:jc w:val="center"/>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b/>
          <w:bCs/>
          <w:color w:val="4B4B4B"/>
          <w:kern w:val="0"/>
          <w:sz w:val="24"/>
          <w:szCs w:val="24"/>
        </w:rPr>
        <w:t>实施方案</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为全面贯彻党的教育方针，深入落实中共中央办公厅、国务院办公厅《关于深化新时代学校思想政治理论课改革创新的若干意见》精神，充分发挥思想政治理论课（以下简称</w:t>
      </w:r>
      <w:proofErr w:type="gramStart"/>
      <w:r w:rsidRPr="00063274">
        <w:rPr>
          <w:rFonts w:ascii="微软雅黑" w:eastAsia="微软雅黑" w:hAnsi="微软雅黑" w:cs="宋体" w:hint="eastAsia"/>
          <w:color w:val="4B4B4B"/>
          <w:kern w:val="0"/>
          <w:sz w:val="24"/>
          <w:szCs w:val="24"/>
        </w:rPr>
        <w:t>思政课</w:t>
      </w:r>
      <w:proofErr w:type="gramEnd"/>
      <w:r w:rsidRPr="00063274">
        <w:rPr>
          <w:rFonts w:ascii="微软雅黑" w:eastAsia="微软雅黑" w:hAnsi="微软雅黑" w:cs="宋体" w:hint="eastAsia"/>
          <w:color w:val="4B4B4B"/>
          <w:kern w:val="0"/>
          <w:sz w:val="24"/>
          <w:szCs w:val="24"/>
        </w:rPr>
        <w:t>）在立德树人中的关键课程作用，循序渐进、螺旋上升</w:t>
      </w:r>
      <w:r w:rsidRPr="00063274">
        <w:rPr>
          <w:rFonts w:ascii="微软雅黑" w:eastAsia="微软雅黑" w:hAnsi="微软雅黑" w:cs="宋体" w:hint="eastAsia"/>
          <w:color w:val="4B4B4B"/>
          <w:kern w:val="0"/>
          <w:sz w:val="24"/>
          <w:szCs w:val="24"/>
        </w:rPr>
        <w:lastRenderedPageBreak/>
        <w:t>地开设好大中小学</w:t>
      </w:r>
      <w:proofErr w:type="gramStart"/>
      <w:r w:rsidRPr="00063274">
        <w:rPr>
          <w:rFonts w:ascii="微软雅黑" w:eastAsia="微软雅黑" w:hAnsi="微软雅黑" w:cs="宋体" w:hint="eastAsia"/>
          <w:color w:val="4B4B4B"/>
          <w:kern w:val="0"/>
          <w:sz w:val="24"/>
          <w:szCs w:val="24"/>
        </w:rPr>
        <w:t>思政课</w:t>
      </w:r>
      <w:proofErr w:type="gramEnd"/>
      <w:r w:rsidRPr="00063274">
        <w:rPr>
          <w:rFonts w:ascii="微软雅黑" w:eastAsia="微软雅黑" w:hAnsi="微软雅黑" w:cs="宋体" w:hint="eastAsia"/>
          <w:color w:val="4B4B4B"/>
          <w:kern w:val="0"/>
          <w:sz w:val="24"/>
          <w:szCs w:val="24"/>
        </w:rPr>
        <w:t>，现就新时代学校</w:t>
      </w:r>
      <w:proofErr w:type="gramStart"/>
      <w:r w:rsidRPr="00063274">
        <w:rPr>
          <w:rFonts w:ascii="微软雅黑" w:eastAsia="微软雅黑" w:hAnsi="微软雅黑" w:cs="宋体" w:hint="eastAsia"/>
          <w:color w:val="4B4B4B"/>
          <w:kern w:val="0"/>
          <w:sz w:val="24"/>
          <w:szCs w:val="24"/>
        </w:rPr>
        <w:t>思政课</w:t>
      </w:r>
      <w:proofErr w:type="gramEnd"/>
      <w:r w:rsidRPr="00063274">
        <w:rPr>
          <w:rFonts w:ascii="微软雅黑" w:eastAsia="微软雅黑" w:hAnsi="微软雅黑" w:cs="宋体" w:hint="eastAsia"/>
          <w:color w:val="4B4B4B"/>
          <w:kern w:val="0"/>
          <w:sz w:val="24"/>
          <w:szCs w:val="24"/>
        </w:rPr>
        <w:t>课程教材改革创新提出如下实施方案。</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w:t>
      </w:r>
      <w:r w:rsidRPr="00063274">
        <w:rPr>
          <w:rFonts w:ascii="微软雅黑" w:eastAsia="微软雅黑" w:hAnsi="微软雅黑" w:cs="宋体" w:hint="eastAsia"/>
          <w:b/>
          <w:bCs/>
          <w:color w:val="4B4B4B"/>
          <w:kern w:val="0"/>
          <w:sz w:val="24"/>
          <w:szCs w:val="24"/>
        </w:rPr>
        <w:t>一、基本要求</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一是把握新时代。坚持用习近平新时代中国特色社会主义思想铸魂育人，加强“四个自信”教育，将学习贯彻习近平新时代中国特色社会主义思想体现在大中小学各学段的课程目标、课程设置和课程教材内容中，实现全覆盖、贯穿全过程。二是推进一体化。建立纵向各学</w:t>
      </w:r>
      <w:proofErr w:type="gramStart"/>
      <w:r w:rsidRPr="00063274">
        <w:rPr>
          <w:rFonts w:ascii="微软雅黑" w:eastAsia="微软雅黑" w:hAnsi="微软雅黑" w:cs="宋体" w:hint="eastAsia"/>
          <w:color w:val="4B4B4B"/>
          <w:kern w:val="0"/>
          <w:sz w:val="24"/>
          <w:szCs w:val="24"/>
        </w:rPr>
        <w:t>段层层</w:t>
      </w:r>
      <w:proofErr w:type="gramEnd"/>
      <w:r w:rsidRPr="00063274">
        <w:rPr>
          <w:rFonts w:ascii="微软雅黑" w:eastAsia="微软雅黑" w:hAnsi="微软雅黑" w:cs="宋体" w:hint="eastAsia"/>
          <w:color w:val="4B4B4B"/>
          <w:kern w:val="0"/>
          <w:sz w:val="24"/>
          <w:szCs w:val="24"/>
        </w:rPr>
        <w:t>递进、横向各课程密切配合、必修课选修课相互协调的课程教材体系，实现课程目标、课程设置、课程教材内容的有效贯通。三是突出创新性。完善课程教材建设机制，优化教材内容，创新教学方法，推动</w:t>
      </w:r>
      <w:proofErr w:type="gramStart"/>
      <w:r w:rsidRPr="00063274">
        <w:rPr>
          <w:rFonts w:ascii="微软雅黑" w:eastAsia="微软雅黑" w:hAnsi="微软雅黑" w:cs="宋体" w:hint="eastAsia"/>
          <w:color w:val="4B4B4B"/>
          <w:kern w:val="0"/>
          <w:sz w:val="24"/>
          <w:szCs w:val="24"/>
        </w:rPr>
        <w:t>思政课</w:t>
      </w:r>
      <w:proofErr w:type="gramEnd"/>
      <w:r w:rsidRPr="00063274">
        <w:rPr>
          <w:rFonts w:ascii="微软雅黑" w:eastAsia="微软雅黑" w:hAnsi="微软雅黑" w:cs="宋体" w:hint="eastAsia"/>
          <w:color w:val="4B4B4B"/>
          <w:kern w:val="0"/>
          <w:sz w:val="24"/>
          <w:szCs w:val="24"/>
        </w:rPr>
        <w:t>在改进中加强、在创新中提高。四是增强针对性。遵循思想政治工作规律、教书育人规律、学生成长规律，编写适用不同类型高校的教材，进一步增强</w:t>
      </w:r>
      <w:proofErr w:type="gramStart"/>
      <w:r w:rsidRPr="00063274">
        <w:rPr>
          <w:rFonts w:ascii="微软雅黑" w:eastAsia="微软雅黑" w:hAnsi="微软雅黑" w:cs="宋体" w:hint="eastAsia"/>
          <w:color w:val="4B4B4B"/>
          <w:kern w:val="0"/>
          <w:sz w:val="24"/>
          <w:szCs w:val="24"/>
        </w:rPr>
        <w:t>思政课</w:t>
      </w:r>
      <w:proofErr w:type="gramEnd"/>
      <w:r w:rsidRPr="00063274">
        <w:rPr>
          <w:rFonts w:ascii="微软雅黑" w:eastAsia="微软雅黑" w:hAnsi="微软雅黑" w:cs="宋体" w:hint="eastAsia"/>
          <w:color w:val="4B4B4B"/>
          <w:kern w:val="0"/>
          <w:sz w:val="24"/>
          <w:szCs w:val="24"/>
        </w:rPr>
        <w:t>的思想性、理论性和亲和力、针对性。五是注重统筹性。总体推进，分类指导，分步实施，积极稳妥地做好各项工作。</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w:t>
      </w:r>
      <w:r w:rsidRPr="00063274">
        <w:rPr>
          <w:rFonts w:ascii="微软雅黑" w:eastAsia="微软雅黑" w:hAnsi="微软雅黑" w:cs="宋体" w:hint="eastAsia"/>
          <w:b/>
          <w:bCs/>
          <w:color w:val="4B4B4B"/>
          <w:kern w:val="0"/>
          <w:sz w:val="24"/>
          <w:szCs w:val="24"/>
        </w:rPr>
        <w:t>二、课程目标体系</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按照循序渐进、螺旋上升的原则，立足于</w:t>
      </w:r>
      <w:proofErr w:type="gramStart"/>
      <w:r w:rsidRPr="00063274">
        <w:rPr>
          <w:rFonts w:ascii="微软雅黑" w:eastAsia="微软雅黑" w:hAnsi="微软雅黑" w:cs="宋体" w:hint="eastAsia"/>
          <w:color w:val="4B4B4B"/>
          <w:kern w:val="0"/>
          <w:sz w:val="24"/>
          <w:szCs w:val="24"/>
        </w:rPr>
        <w:t>思政课</w:t>
      </w:r>
      <w:proofErr w:type="gramEnd"/>
      <w:r w:rsidRPr="00063274">
        <w:rPr>
          <w:rFonts w:ascii="微软雅黑" w:eastAsia="微软雅黑" w:hAnsi="微软雅黑" w:cs="宋体" w:hint="eastAsia"/>
          <w:color w:val="4B4B4B"/>
          <w:kern w:val="0"/>
          <w:sz w:val="24"/>
          <w:szCs w:val="24"/>
        </w:rPr>
        <w:t>的政治性属性，对大中小学</w:t>
      </w:r>
      <w:proofErr w:type="gramStart"/>
      <w:r w:rsidRPr="00063274">
        <w:rPr>
          <w:rFonts w:ascii="微软雅黑" w:eastAsia="微软雅黑" w:hAnsi="微软雅黑" w:cs="宋体" w:hint="eastAsia"/>
          <w:color w:val="4B4B4B"/>
          <w:kern w:val="0"/>
          <w:sz w:val="24"/>
          <w:szCs w:val="24"/>
        </w:rPr>
        <w:t>思政课</w:t>
      </w:r>
      <w:proofErr w:type="gramEnd"/>
      <w:r w:rsidRPr="00063274">
        <w:rPr>
          <w:rFonts w:ascii="微软雅黑" w:eastAsia="微软雅黑" w:hAnsi="微软雅黑" w:cs="宋体" w:hint="eastAsia"/>
          <w:color w:val="4B4B4B"/>
          <w:kern w:val="0"/>
          <w:sz w:val="24"/>
          <w:szCs w:val="24"/>
        </w:rPr>
        <w:t>课程目标进行一体化设计，以了解学习、理解把握习近平新时代中国特色社会主义思想为课程主线，在政治认同、家国情怀、道德修养、法治意识、文化修养等方面提出明确要求，引导学生坚定“四个自信”，做德智体美劳全面发展的社会主义建设者和接班人。</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一）小学阶段重在培养学生的道德情感。重点引导学生知晓基本国情，尊敬国旗国徽，会唱国歌；了解革命领袖和民族英雄的生平故事，培养学生对习近平新时代中国特色社会主义思想的情感认同；知道社会主义核心价值观，初步形成规则意识，知道宪法有关常识，初步具有依据法律维护自身权益的意识；讲礼貌、守纪律、知对错；形成爱党、爱国、爱社会主义、爱人民、爱集体的情感，具有做社会主义建设者和接班人的美好愿望。</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（二）初中阶段重在打</w:t>
      </w:r>
      <w:proofErr w:type="gramStart"/>
      <w:r w:rsidRPr="00063274">
        <w:rPr>
          <w:rFonts w:ascii="微软雅黑" w:eastAsia="微软雅黑" w:hAnsi="微软雅黑" w:cs="宋体" w:hint="eastAsia"/>
          <w:color w:val="4B4B4B"/>
          <w:kern w:val="0"/>
          <w:sz w:val="24"/>
          <w:szCs w:val="24"/>
        </w:rPr>
        <w:t>牢学生</w:t>
      </w:r>
      <w:proofErr w:type="gramEnd"/>
      <w:r w:rsidRPr="00063274">
        <w:rPr>
          <w:rFonts w:ascii="微软雅黑" w:eastAsia="微软雅黑" w:hAnsi="微软雅黑" w:cs="宋体" w:hint="eastAsia"/>
          <w:color w:val="4B4B4B"/>
          <w:kern w:val="0"/>
          <w:sz w:val="24"/>
          <w:szCs w:val="24"/>
        </w:rPr>
        <w:t>的思想基础。重点引导学生初步了解习近平新时代中国特色社会主义思想，感知马克思主义的思想力量和中国特色社会主义的实践成就；增强国家意识和国情观念，树立民族自尊心、自信心、自豪感；加深理解社会主义核心价值观，了解与学生日常生活密切相关的法律常识，具有初步的宪法意识、法治观念等；明是非、讲规则、辨善恶；把党、祖国、人民装在心中，</w:t>
      </w:r>
      <w:proofErr w:type="gramStart"/>
      <w:r w:rsidRPr="00063274">
        <w:rPr>
          <w:rFonts w:ascii="微软雅黑" w:eastAsia="微软雅黑" w:hAnsi="微软雅黑" w:cs="宋体" w:hint="eastAsia"/>
          <w:color w:val="4B4B4B"/>
          <w:kern w:val="0"/>
          <w:sz w:val="24"/>
          <w:szCs w:val="24"/>
        </w:rPr>
        <w:t>强化做</w:t>
      </w:r>
      <w:proofErr w:type="gramEnd"/>
      <w:r w:rsidRPr="00063274">
        <w:rPr>
          <w:rFonts w:ascii="微软雅黑" w:eastAsia="微软雅黑" w:hAnsi="微软雅黑" w:cs="宋体" w:hint="eastAsia"/>
          <w:color w:val="4B4B4B"/>
          <w:kern w:val="0"/>
          <w:sz w:val="24"/>
          <w:szCs w:val="24"/>
        </w:rPr>
        <w:t>社会主义建设者和接班人的思想意识。</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三）高中阶段重在提升学生的政治素养。重点引导学生初步掌握马克思主义基本原理，了解马克思主义中国化历史进程及其理论成果，理解习近平新时代中国特色社会主义思想；树立正确的历史观、民族观、国家观、文化观，认同伟大祖国、中华民族、中华文化、中国共产党、中国特色社会主义，积极</w:t>
      </w:r>
      <w:proofErr w:type="gramStart"/>
      <w:r w:rsidRPr="00063274">
        <w:rPr>
          <w:rFonts w:ascii="微软雅黑" w:eastAsia="微软雅黑" w:hAnsi="微软雅黑" w:cs="宋体" w:hint="eastAsia"/>
          <w:color w:val="4B4B4B"/>
          <w:kern w:val="0"/>
          <w:sz w:val="24"/>
          <w:szCs w:val="24"/>
        </w:rPr>
        <w:t>践行</w:t>
      </w:r>
      <w:proofErr w:type="gramEnd"/>
      <w:r w:rsidRPr="00063274">
        <w:rPr>
          <w:rFonts w:ascii="微软雅黑" w:eastAsia="微软雅黑" w:hAnsi="微软雅黑" w:cs="宋体" w:hint="eastAsia"/>
          <w:color w:val="4B4B4B"/>
          <w:kern w:val="0"/>
          <w:sz w:val="24"/>
          <w:szCs w:val="24"/>
        </w:rPr>
        <w:t>社会主义核心价值观，树立宪法法律至上、法律面前人人平等观念，进一步增强法治意识；有序参与公共事务，勇于承担社会责任，积极行使人民当家作主的政治权利，明方向、</w:t>
      </w:r>
      <w:proofErr w:type="gramStart"/>
      <w:r w:rsidRPr="00063274">
        <w:rPr>
          <w:rFonts w:ascii="微软雅黑" w:eastAsia="微软雅黑" w:hAnsi="微软雅黑" w:cs="宋体" w:hint="eastAsia"/>
          <w:color w:val="4B4B4B"/>
          <w:kern w:val="0"/>
          <w:sz w:val="24"/>
          <w:szCs w:val="24"/>
        </w:rPr>
        <w:t>遵</w:t>
      </w:r>
      <w:proofErr w:type="gramEnd"/>
      <w:r w:rsidRPr="00063274">
        <w:rPr>
          <w:rFonts w:ascii="微软雅黑" w:eastAsia="微软雅黑" w:hAnsi="微软雅黑" w:cs="宋体" w:hint="eastAsia"/>
          <w:color w:val="4B4B4B"/>
          <w:kern w:val="0"/>
          <w:sz w:val="24"/>
          <w:szCs w:val="24"/>
        </w:rPr>
        <w:t>法纪、知荣辱；衷心拥护党的领导和我国社会主义制度，形成做社会主义建设者和接班人的政治认同。中等职业学校（含技工学校）课程要体现职业教育特色。</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四）大学阶段重在增强学生的使命担当。重点引导学生系统掌握马克思主义基本原理和马克思主义中国化理论成果，了解党史、新中国史、改革开放史、社会主义发展史，认识世情、国情、党情，深刻领会习近平新时代中国特色社会主义思想，培养运用马克思主义立场观点方法分析和解决问题的能力；自觉</w:t>
      </w:r>
      <w:proofErr w:type="gramStart"/>
      <w:r w:rsidRPr="00063274">
        <w:rPr>
          <w:rFonts w:ascii="微软雅黑" w:eastAsia="微软雅黑" w:hAnsi="微软雅黑" w:cs="宋体" w:hint="eastAsia"/>
          <w:color w:val="4B4B4B"/>
          <w:kern w:val="0"/>
          <w:sz w:val="24"/>
          <w:szCs w:val="24"/>
        </w:rPr>
        <w:t>践行</w:t>
      </w:r>
      <w:proofErr w:type="gramEnd"/>
      <w:r w:rsidRPr="00063274">
        <w:rPr>
          <w:rFonts w:ascii="微软雅黑" w:eastAsia="微软雅黑" w:hAnsi="微软雅黑" w:cs="宋体" w:hint="eastAsia"/>
          <w:color w:val="4B4B4B"/>
          <w:kern w:val="0"/>
          <w:sz w:val="24"/>
          <w:szCs w:val="24"/>
        </w:rPr>
        <w:t>社会主义核心价值观，尊重和维护宪法法律权威，识大局、尊法治、修美德；矢志不渝听党话跟党走，争做社会主义合格建设者和可靠接班人。本科及高等职业学校专科课程重在加强理论教育和学习，高等职业学校课程还要体现职业教育特色。研究生课程重在探究式教育和学习。</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w:t>
      </w:r>
      <w:r w:rsidRPr="00063274">
        <w:rPr>
          <w:rFonts w:ascii="微软雅黑" w:eastAsia="微软雅黑" w:hAnsi="微软雅黑" w:cs="宋体" w:hint="eastAsia"/>
          <w:b/>
          <w:bCs/>
          <w:color w:val="4B4B4B"/>
          <w:kern w:val="0"/>
          <w:sz w:val="24"/>
          <w:szCs w:val="24"/>
        </w:rPr>
        <w:t>三、课程体系</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根据学生成长规律，结合不同年龄段学生的认知特点，构建大中小学一体化</w:t>
      </w:r>
      <w:proofErr w:type="gramStart"/>
      <w:r w:rsidRPr="00063274">
        <w:rPr>
          <w:rFonts w:ascii="微软雅黑" w:eastAsia="微软雅黑" w:hAnsi="微软雅黑" w:cs="宋体" w:hint="eastAsia"/>
          <w:color w:val="4B4B4B"/>
          <w:kern w:val="0"/>
          <w:sz w:val="24"/>
          <w:szCs w:val="24"/>
        </w:rPr>
        <w:t>思政课</w:t>
      </w:r>
      <w:proofErr w:type="gramEnd"/>
      <w:r w:rsidRPr="00063274">
        <w:rPr>
          <w:rFonts w:ascii="微软雅黑" w:eastAsia="微软雅黑" w:hAnsi="微软雅黑" w:cs="宋体" w:hint="eastAsia"/>
          <w:color w:val="4B4B4B"/>
          <w:kern w:val="0"/>
          <w:sz w:val="24"/>
          <w:szCs w:val="24"/>
        </w:rPr>
        <w:t>课程体系。在小学及初中阶段“道德与法治”、高中阶段“思想政治”、大学阶段“思想政治理论课”中落实课程目标要求，重点推进习近平新时代中国特色社会主义思想融入课程，实现整体设计、循序渐进、逐步深化，切实提高课程设置的针对性实效性。</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（一）小学、初中阶段</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小学、初中阶段开设“道德与法治”必修课程，课程教学内容主要包括中国特色社会主义、品德、法律常识、中华文化、心理健康等，课时占小学、初中阶段九年总课时的6%～8%。</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（二）高中阶段</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1.普通高中课程设置</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w:t>
      </w:r>
      <w:proofErr w:type="gramStart"/>
      <w:r w:rsidRPr="00063274">
        <w:rPr>
          <w:rFonts w:ascii="微软雅黑" w:eastAsia="微软雅黑" w:hAnsi="微软雅黑" w:cs="宋体" w:hint="eastAsia"/>
          <w:color w:val="4B4B4B"/>
          <w:kern w:val="0"/>
          <w:sz w:val="24"/>
          <w:szCs w:val="24"/>
        </w:rPr>
        <w:t>立足学习习近</w:t>
      </w:r>
      <w:proofErr w:type="gramEnd"/>
      <w:r w:rsidRPr="00063274">
        <w:rPr>
          <w:rFonts w:ascii="微软雅黑" w:eastAsia="微软雅黑" w:hAnsi="微软雅黑" w:cs="宋体" w:hint="eastAsia"/>
          <w:color w:val="4B4B4B"/>
          <w:kern w:val="0"/>
          <w:sz w:val="24"/>
          <w:szCs w:val="24"/>
        </w:rPr>
        <w:t>平总书记最新重要讲话精神，普通高中开设“思想政治”必修课程和选择性必修课程。</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必修课程教学内容包括中国特色社会主义、经济与社会、政治与法治、哲学与文化，共6学分。</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选择性必修课程围绕当代国际政治与经济、法律与生活、逻辑与思维等开展教学，共6学分。</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2.中等职业学校课程设置</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中等职业学校（含技工学校）开设“思想政治”必修课程和选修课程。</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必修课程教学内容包括中国特色社会主义、心理健康与职业生涯、哲学与人生、职业道德与法治，共144学时。</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围绕时事政策教育，中华优秀传统文化、革命文化、社会主义先进文化教育，法律与职业教育，国家安全教育，民族团结进步教育，就业创业创新教育，公共卫生安全教育等教学内容，开设选修课程，不少于36学时。</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（三）大学阶段</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大学阶段开设“思想政治理论课”必修课程和选择性必修课程。</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1.大学阶段必修课程</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本科课程设置：</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（1）马克思主义基本原理 3学分</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（2）毛泽东思想和中国特色社会主义理论体系概论 5学分</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（3）中国近现代史纲要 3学分</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（4）思想道德与法治 3学分</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（5）形势与政策 2学分</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在全国重点马克思主义学院率先全面开设“习近平新时代中国特色社会主义思想概论”课，学分按有关要求执行。</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高等职业学校专科课程设置：</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（1）毛泽东思想和中国特色社会主义理论体系概论 4学分</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（2）思想道德与法治 3学分</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（3）形势与政策 1学分</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硕士研究生课程设置：</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新时代中国特色社会主义理论与实践 2学分</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博士研究生课程设置：</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中国马克思主义与当代 2学分</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2.大学阶段选择性必修课程</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各高校结合本校实际，统筹校内</w:t>
      </w:r>
      <w:proofErr w:type="gramStart"/>
      <w:r w:rsidRPr="00063274">
        <w:rPr>
          <w:rFonts w:ascii="微软雅黑" w:eastAsia="微软雅黑" w:hAnsi="微软雅黑" w:cs="宋体" w:hint="eastAsia"/>
          <w:color w:val="4B4B4B"/>
          <w:kern w:val="0"/>
          <w:sz w:val="24"/>
          <w:szCs w:val="24"/>
        </w:rPr>
        <w:t>通识类课程</w:t>
      </w:r>
      <w:proofErr w:type="gramEnd"/>
      <w:r w:rsidRPr="00063274">
        <w:rPr>
          <w:rFonts w:ascii="微软雅黑" w:eastAsia="微软雅黑" w:hAnsi="微软雅黑" w:cs="宋体" w:hint="eastAsia"/>
          <w:color w:val="4B4B4B"/>
          <w:kern w:val="0"/>
          <w:sz w:val="24"/>
          <w:szCs w:val="24"/>
        </w:rPr>
        <w:t>，围绕马克思主义经典著作，党史、新中国史、改革开放史、社会主义发展史，中华优秀传统文化、革命文化、社会主义先进文化，宪法法律等，开设本科及高等职业学校专科选择性必修课程，确保学生至少从“四史”中选修1门课程；围绕习近平新时代中国特色社会主义思想专题研究、马克思恩格斯列宁经典著作选读、马克思主义与社会科学方法论、自然辩证法概论等，开设硕士、博士研究生选择性必修课程，硕士研究生至少选择1学分课程。各高校要安排选择性必修课程必要学时，充分发挥马克思主义学院统筹审核把关作用。</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各高校要规范实践教学，把思想政治教育有机融入社会实践、志愿服务、实习实训等活动中，切实提高实践教学实效。</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w:t>
      </w:r>
      <w:r w:rsidRPr="00063274">
        <w:rPr>
          <w:rFonts w:ascii="微软雅黑" w:eastAsia="微软雅黑" w:hAnsi="微软雅黑" w:cs="宋体" w:hint="eastAsia"/>
          <w:b/>
          <w:bCs/>
          <w:color w:val="4B4B4B"/>
          <w:kern w:val="0"/>
          <w:sz w:val="24"/>
          <w:szCs w:val="24"/>
        </w:rPr>
        <w:t>四、课程内容</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在各学</w:t>
      </w:r>
      <w:proofErr w:type="gramStart"/>
      <w:r w:rsidRPr="00063274">
        <w:rPr>
          <w:rFonts w:ascii="微软雅黑" w:eastAsia="微软雅黑" w:hAnsi="微软雅黑" w:cs="宋体" w:hint="eastAsia"/>
          <w:color w:val="4B4B4B"/>
          <w:kern w:val="0"/>
          <w:sz w:val="24"/>
          <w:szCs w:val="24"/>
        </w:rPr>
        <w:t>段现有</w:t>
      </w:r>
      <w:proofErr w:type="gramEnd"/>
      <w:r w:rsidRPr="00063274">
        <w:rPr>
          <w:rFonts w:ascii="微软雅黑" w:eastAsia="微软雅黑" w:hAnsi="微软雅黑" w:cs="宋体" w:hint="eastAsia"/>
          <w:color w:val="4B4B4B"/>
          <w:kern w:val="0"/>
          <w:sz w:val="24"/>
          <w:szCs w:val="24"/>
        </w:rPr>
        <w:t>课程内容基础上，重点强化习近平新时代中国特色社会主义思想进课程进教材，培育和</w:t>
      </w:r>
      <w:proofErr w:type="gramStart"/>
      <w:r w:rsidRPr="00063274">
        <w:rPr>
          <w:rFonts w:ascii="微软雅黑" w:eastAsia="微软雅黑" w:hAnsi="微软雅黑" w:cs="宋体" w:hint="eastAsia"/>
          <w:color w:val="4B4B4B"/>
          <w:kern w:val="0"/>
          <w:sz w:val="24"/>
          <w:szCs w:val="24"/>
        </w:rPr>
        <w:t>践行</w:t>
      </w:r>
      <w:proofErr w:type="gramEnd"/>
      <w:r w:rsidRPr="00063274">
        <w:rPr>
          <w:rFonts w:ascii="微软雅黑" w:eastAsia="微软雅黑" w:hAnsi="微软雅黑" w:cs="宋体" w:hint="eastAsia"/>
          <w:color w:val="4B4B4B"/>
          <w:kern w:val="0"/>
          <w:sz w:val="24"/>
          <w:szCs w:val="24"/>
        </w:rPr>
        <w:t>社会主义核心价值观，推进法治教育、劳动教育、总体国家安全观教育、公共卫生安全教育等方面内容的全面融入，实现学段纵向衔接、逐层递进，学科、课程协同联动。</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一）小学课程。以学生的生活为基础，主要讲授学生与自我、家庭、班级、社会、国家、世界、自然等的关系，结合“看到什么”“听到什么”，了解中国特色社会主义的由来与发展，懂得当代中国怎样从站起来、富起来到强起来的奋斗历程，初步了解新时代“两步走”战略安排，帮助小学生从情感上认同伟大祖国、中华民族、中华文化、中国共产党、中国特色社会主义。</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（二）初中课程。以学生的体验为基础，主要讲授个人和集体、自我和时代、社会规则和社会秩序、社会责任和社会担当、宪法和法律、国家利益和国家目标、中国和世界等内容，通过</w:t>
      </w:r>
      <w:proofErr w:type="gramStart"/>
      <w:r w:rsidRPr="00063274">
        <w:rPr>
          <w:rFonts w:ascii="微软雅黑" w:eastAsia="微软雅黑" w:hAnsi="微软雅黑" w:cs="宋体" w:hint="eastAsia"/>
          <w:color w:val="4B4B4B"/>
          <w:kern w:val="0"/>
          <w:sz w:val="24"/>
          <w:szCs w:val="24"/>
        </w:rPr>
        <w:t>呈现党</w:t>
      </w:r>
      <w:proofErr w:type="gramEnd"/>
      <w:r w:rsidRPr="00063274">
        <w:rPr>
          <w:rFonts w:ascii="微软雅黑" w:eastAsia="微软雅黑" w:hAnsi="微软雅黑" w:cs="宋体" w:hint="eastAsia"/>
          <w:color w:val="4B4B4B"/>
          <w:kern w:val="0"/>
          <w:sz w:val="24"/>
          <w:szCs w:val="24"/>
        </w:rPr>
        <w:t>和国家事业在各方面取得的历史性成就，引导学生明确“是什么”，树立“四个自信”。</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三）高中课程。以学生的认知为基础，讲授中国特色社会主义的开创与发展，习近平新时代中国特色社会主义思想的丰富内涵、思想精髓和理论意义，帮助学生理解社会主义基本经济制度、中国特色社会主义政治发展道路、中华优秀传统文化、革命文化和社会主义先进文化等内容，引导学生理解“为什么”，坚定“四个自信”。中等职业学校（含技工学校）课程还要体现职业教育特色，加强对学生的心理健康与职业道德教育。</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（四）本科及高等职业学校专科课程</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本科及高等职业学校专科要围绕以下课程内容，根据不同类型学校和不同层次人才培养要求，进一步增强教学的针对性和实效性。</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马克思主义基本原理”，主要讲授反映马克思主义世界观和方法论的最基本的原理，帮助学生深刻领会、准确把握马克思主义的根本性质和整体特征，学习掌握贯穿其中的马克思主义立场观点方法，提升运用马克思主义基本原理分析世界的能力，增强对人类社会发展规律、特别是中国特色社会主义发展规律的认识和把握，树立共产主义远大理想和中国特色社会主义共同理想。</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毛泽东思想和中国特色社会主义理论体系概论”，主要讲授中国共产党把马克思主义基本原理同中国具体实际相结合产生的马克思主义中国化的两大理论成果，帮助学生理解毛泽东思想、邓小平理论、“三个代表”重要思想、科学发展观、习近平新时代中国特色社会主义思想是一脉相承又与时俱进的科学体系，引导学生深刻理解中国共产党为什么能、马克思主义为什么行、中国特色社会主义为什么好，坚定“四个自信”。</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中国近现代史纲要”，主要讲授中国近代以来争取民族独立、人民解放和实现国家富强、人民幸福的历史，帮助学生了解党史、国史、国情，深刻领会历史和人民选择马克思主义、选择中国共产党、选择社会主义道路、选择改革开放的必然性。</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“思想道德与法治”，主要讲授马克思主义的人生观、价值观、道德观、法治观，社会主义核心价值观与社会主义法治建设的关系，帮助学生筑牢理想信念之基，培育和</w:t>
      </w:r>
      <w:proofErr w:type="gramStart"/>
      <w:r w:rsidRPr="00063274">
        <w:rPr>
          <w:rFonts w:ascii="微软雅黑" w:eastAsia="微软雅黑" w:hAnsi="微软雅黑" w:cs="宋体" w:hint="eastAsia"/>
          <w:color w:val="4B4B4B"/>
          <w:kern w:val="0"/>
          <w:sz w:val="24"/>
          <w:szCs w:val="24"/>
        </w:rPr>
        <w:t>践行</w:t>
      </w:r>
      <w:proofErr w:type="gramEnd"/>
      <w:r w:rsidRPr="00063274">
        <w:rPr>
          <w:rFonts w:ascii="微软雅黑" w:eastAsia="微软雅黑" w:hAnsi="微软雅黑" w:cs="宋体" w:hint="eastAsia"/>
          <w:color w:val="4B4B4B"/>
          <w:kern w:val="0"/>
          <w:sz w:val="24"/>
          <w:szCs w:val="24"/>
        </w:rPr>
        <w:t>社会主义核心价值观，传承中华传统美德，弘扬中国精神，尊重和维护宪法法律权威，提升思想道德素质和法治素养。高等职业学校结合自身特点，注重加强对学生的职业道德教育。</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“形势与政策”，主要</w:t>
      </w:r>
      <w:proofErr w:type="gramStart"/>
      <w:r w:rsidRPr="00063274">
        <w:rPr>
          <w:rFonts w:ascii="微软雅黑" w:eastAsia="微软雅黑" w:hAnsi="微软雅黑" w:cs="宋体" w:hint="eastAsia"/>
          <w:color w:val="4B4B4B"/>
          <w:kern w:val="0"/>
          <w:sz w:val="24"/>
          <w:szCs w:val="24"/>
        </w:rPr>
        <w:t>讲授党</w:t>
      </w:r>
      <w:proofErr w:type="gramEnd"/>
      <w:r w:rsidRPr="00063274">
        <w:rPr>
          <w:rFonts w:ascii="微软雅黑" w:eastAsia="微软雅黑" w:hAnsi="微软雅黑" w:cs="宋体" w:hint="eastAsia"/>
          <w:color w:val="4B4B4B"/>
          <w:kern w:val="0"/>
          <w:sz w:val="24"/>
          <w:szCs w:val="24"/>
        </w:rPr>
        <w:t>的理论创新最新成果，新时代坚持和发展中国特色社会主义的生动实践，马克思主义形势</w:t>
      </w:r>
      <w:proofErr w:type="gramStart"/>
      <w:r w:rsidRPr="00063274">
        <w:rPr>
          <w:rFonts w:ascii="微软雅黑" w:eastAsia="微软雅黑" w:hAnsi="微软雅黑" w:cs="宋体" w:hint="eastAsia"/>
          <w:color w:val="4B4B4B"/>
          <w:kern w:val="0"/>
          <w:sz w:val="24"/>
          <w:szCs w:val="24"/>
        </w:rPr>
        <w:t>观政策</w:t>
      </w:r>
      <w:proofErr w:type="gramEnd"/>
      <w:r w:rsidRPr="00063274">
        <w:rPr>
          <w:rFonts w:ascii="微软雅黑" w:eastAsia="微软雅黑" w:hAnsi="微软雅黑" w:cs="宋体" w:hint="eastAsia"/>
          <w:color w:val="4B4B4B"/>
          <w:kern w:val="0"/>
          <w:sz w:val="24"/>
          <w:szCs w:val="24"/>
        </w:rPr>
        <w:t>观、党的路线方针政策、基本国情、国内外形势及其热点难点问题，帮助学生准确理解当代中国马克思主义，深刻领会党和国家事业取得的历史性成就、面临的历史性机遇和挑战，引导大学生正确认识世界和中国发展大势，正确认识中国特色和国际比较，正确认识时代责任和历史使命，正确认识远大抱负和脚踏实地。</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（五）研究生课程</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新时代中国特色社会主义理论与实践”，专题讲授新时代中国特色社会主义理论和实践的重大问题，帮助学生进一步掌握中国特色社会主义理论体系，深化对习近平新时代中国特色社会主义思想的认识，坚定对马克思主义的信仰、对中国特色社会主义的信念、对实现中华民族伟大复兴中国梦的信心。</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中国马克思主义与当代”，运用当代中国马克思主义的基本观点，深入分析当代世界重大社会问题和国际经济、政治、文化、生态环境等热点问题、全球治理问题、当代科学技术前沿问题、当代重大社会思潮和理论热点等，提高学生正确分析、</w:t>
      </w:r>
      <w:proofErr w:type="gramStart"/>
      <w:r w:rsidRPr="00063274">
        <w:rPr>
          <w:rFonts w:ascii="微软雅黑" w:eastAsia="微软雅黑" w:hAnsi="微软雅黑" w:cs="宋体" w:hint="eastAsia"/>
          <w:color w:val="4B4B4B"/>
          <w:kern w:val="0"/>
          <w:sz w:val="24"/>
          <w:szCs w:val="24"/>
        </w:rPr>
        <w:t>研</w:t>
      </w:r>
      <w:proofErr w:type="gramEnd"/>
      <w:r w:rsidRPr="00063274">
        <w:rPr>
          <w:rFonts w:ascii="微软雅黑" w:eastAsia="微软雅黑" w:hAnsi="微软雅黑" w:cs="宋体" w:hint="eastAsia"/>
          <w:color w:val="4B4B4B"/>
          <w:kern w:val="0"/>
          <w:sz w:val="24"/>
          <w:szCs w:val="24"/>
        </w:rPr>
        <w:t>判当代世界问题的能力和水平。</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w:t>
      </w:r>
      <w:r w:rsidRPr="00063274">
        <w:rPr>
          <w:rFonts w:ascii="微软雅黑" w:eastAsia="微软雅黑" w:hAnsi="微软雅黑" w:cs="宋体" w:hint="eastAsia"/>
          <w:b/>
          <w:bCs/>
          <w:color w:val="4B4B4B"/>
          <w:kern w:val="0"/>
          <w:sz w:val="24"/>
          <w:szCs w:val="24"/>
        </w:rPr>
        <w:t>五、教材体系建设</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（一）完善教材编审制度。在党中央集中统一领导下，国家教材委员会指导和统筹大中小学</w:t>
      </w:r>
      <w:proofErr w:type="gramStart"/>
      <w:r w:rsidRPr="00063274">
        <w:rPr>
          <w:rFonts w:ascii="微软雅黑" w:eastAsia="微软雅黑" w:hAnsi="微软雅黑" w:cs="宋体" w:hint="eastAsia"/>
          <w:color w:val="4B4B4B"/>
          <w:kern w:val="0"/>
          <w:sz w:val="24"/>
          <w:szCs w:val="24"/>
        </w:rPr>
        <w:t>思政课</w:t>
      </w:r>
      <w:proofErr w:type="gramEnd"/>
      <w:r w:rsidRPr="00063274">
        <w:rPr>
          <w:rFonts w:ascii="微软雅黑" w:eastAsia="微软雅黑" w:hAnsi="微软雅黑" w:cs="宋体" w:hint="eastAsia"/>
          <w:color w:val="4B4B4B"/>
          <w:kern w:val="0"/>
          <w:sz w:val="24"/>
          <w:szCs w:val="24"/>
        </w:rPr>
        <w:t>课程标准、教学大纲和教材的</w:t>
      </w:r>
      <w:proofErr w:type="gramStart"/>
      <w:r w:rsidRPr="00063274">
        <w:rPr>
          <w:rFonts w:ascii="微软雅黑" w:eastAsia="微软雅黑" w:hAnsi="微软雅黑" w:cs="宋体" w:hint="eastAsia"/>
          <w:color w:val="4B4B4B"/>
          <w:kern w:val="0"/>
          <w:sz w:val="24"/>
          <w:szCs w:val="24"/>
        </w:rPr>
        <w:t>统编统审统用</w:t>
      </w:r>
      <w:proofErr w:type="gramEnd"/>
      <w:r w:rsidRPr="00063274">
        <w:rPr>
          <w:rFonts w:ascii="微软雅黑" w:eastAsia="微软雅黑" w:hAnsi="微软雅黑" w:cs="宋体" w:hint="eastAsia"/>
          <w:color w:val="4B4B4B"/>
          <w:kern w:val="0"/>
          <w:sz w:val="24"/>
          <w:szCs w:val="24"/>
        </w:rPr>
        <w:t>。依据小学、初中、高中阶段</w:t>
      </w:r>
      <w:proofErr w:type="gramStart"/>
      <w:r w:rsidRPr="00063274">
        <w:rPr>
          <w:rFonts w:ascii="微软雅黑" w:eastAsia="微软雅黑" w:hAnsi="微软雅黑" w:cs="宋体" w:hint="eastAsia"/>
          <w:color w:val="4B4B4B"/>
          <w:kern w:val="0"/>
          <w:sz w:val="24"/>
          <w:szCs w:val="24"/>
        </w:rPr>
        <w:t>思政课</w:t>
      </w:r>
      <w:proofErr w:type="gramEnd"/>
      <w:r w:rsidRPr="00063274">
        <w:rPr>
          <w:rFonts w:ascii="微软雅黑" w:eastAsia="微软雅黑" w:hAnsi="微软雅黑" w:cs="宋体" w:hint="eastAsia"/>
          <w:color w:val="4B4B4B"/>
          <w:kern w:val="0"/>
          <w:sz w:val="24"/>
          <w:szCs w:val="24"/>
        </w:rPr>
        <w:t>课程标准，教材实行“</w:t>
      </w:r>
      <w:proofErr w:type="gramStart"/>
      <w:r w:rsidRPr="00063274">
        <w:rPr>
          <w:rFonts w:ascii="微软雅黑" w:eastAsia="微软雅黑" w:hAnsi="微软雅黑" w:cs="宋体" w:hint="eastAsia"/>
          <w:color w:val="4B4B4B"/>
          <w:kern w:val="0"/>
          <w:sz w:val="24"/>
          <w:szCs w:val="24"/>
        </w:rPr>
        <w:t>一</w:t>
      </w:r>
      <w:proofErr w:type="gramEnd"/>
      <w:r w:rsidRPr="00063274">
        <w:rPr>
          <w:rFonts w:ascii="微软雅黑" w:eastAsia="微软雅黑" w:hAnsi="微软雅黑" w:cs="宋体" w:hint="eastAsia"/>
          <w:color w:val="4B4B4B"/>
          <w:kern w:val="0"/>
          <w:sz w:val="24"/>
          <w:szCs w:val="24"/>
        </w:rPr>
        <w:t>标一本”，由教育部负责组织编写。大学阶段必修课教材实行“</w:t>
      </w:r>
      <w:proofErr w:type="gramStart"/>
      <w:r w:rsidRPr="00063274">
        <w:rPr>
          <w:rFonts w:ascii="微软雅黑" w:eastAsia="微软雅黑" w:hAnsi="微软雅黑" w:cs="宋体" w:hint="eastAsia"/>
          <w:color w:val="4B4B4B"/>
          <w:kern w:val="0"/>
          <w:sz w:val="24"/>
          <w:szCs w:val="24"/>
        </w:rPr>
        <w:t>一</w:t>
      </w:r>
      <w:proofErr w:type="gramEnd"/>
      <w:r w:rsidRPr="00063274">
        <w:rPr>
          <w:rFonts w:ascii="微软雅黑" w:eastAsia="微软雅黑" w:hAnsi="微软雅黑" w:cs="宋体" w:hint="eastAsia"/>
          <w:color w:val="4B4B4B"/>
          <w:kern w:val="0"/>
          <w:sz w:val="24"/>
          <w:szCs w:val="24"/>
        </w:rPr>
        <w:t>纲一本”。由中央宣传部会同教育部组织编写本科、高等职业学校专科、研究生必修课教材，按程序审核后报中央审定，适时推出。适时组织编写“习近平新时代中国特色社会主义思想概论”课教材，规范“形势与政策”课教学资料编写使用。由教育部根据教学实际情况组织编写选择性必修课教学大纲或教材。地方或高校开设的</w:t>
      </w:r>
      <w:proofErr w:type="gramStart"/>
      <w:r w:rsidRPr="00063274">
        <w:rPr>
          <w:rFonts w:ascii="微软雅黑" w:eastAsia="微软雅黑" w:hAnsi="微软雅黑" w:cs="宋体" w:hint="eastAsia"/>
          <w:color w:val="4B4B4B"/>
          <w:kern w:val="0"/>
          <w:sz w:val="24"/>
          <w:szCs w:val="24"/>
        </w:rPr>
        <w:t>思政课</w:t>
      </w:r>
      <w:proofErr w:type="gramEnd"/>
      <w:r w:rsidRPr="00063274">
        <w:rPr>
          <w:rFonts w:ascii="微软雅黑" w:eastAsia="微软雅黑" w:hAnsi="微软雅黑" w:cs="宋体" w:hint="eastAsia"/>
          <w:color w:val="4B4B4B"/>
          <w:kern w:val="0"/>
          <w:sz w:val="24"/>
          <w:szCs w:val="24"/>
        </w:rPr>
        <w:t>选修课教材，由地方或高校负责组织审核选用。</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（二）健全一体化教材建设机制。建立大中小学</w:t>
      </w:r>
      <w:proofErr w:type="gramStart"/>
      <w:r w:rsidRPr="00063274">
        <w:rPr>
          <w:rFonts w:ascii="微软雅黑" w:eastAsia="微软雅黑" w:hAnsi="微软雅黑" w:cs="宋体" w:hint="eastAsia"/>
          <w:color w:val="4B4B4B"/>
          <w:kern w:val="0"/>
          <w:sz w:val="24"/>
          <w:szCs w:val="24"/>
        </w:rPr>
        <w:t>思政课</w:t>
      </w:r>
      <w:proofErr w:type="gramEnd"/>
      <w:r w:rsidRPr="00063274">
        <w:rPr>
          <w:rFonts w:ascii="微软雅黑" w:eastAsia="微软雅黑" w:hAnsi="微软雅黑" w:cs="宋体" w:hint="eastAsia"/>
          <w:color w:val="4B4B4B"/>
          <w:kern w:val="0"/>
          <w:sz w:val="24"/>
          <w:szCs w:val="24"/>
        </w:rPr>
        <w:t>教材主编和主要编写人员联席沟通制度，定期研究各学段教材编写内容。健全一体化教材建设的编审专家库，加强编写人员与审核专家的沟通交流，发挥审核专家的指导作用。建立一体化教材建设监测反馈机制，跟踪</w:t>
      </w:r>
      <w:proofErr w:type="gramStart"/>
      <w:r w:rsidRPr="00063274">
        <w:rPr>
          <w:rFonts w:ascii="微软雅黑" w:eastAsia="微软雅黑" w:hAnsi="微软雅黑" w:cs="宋体" w:hint="eastAsia"/>
          <w:color w:val="4B4B4B"/>
          <w:kern w:val="0"/>
          <w:sz w:val="24"/>
          <w:szCs w:val="24"/>
        </w:rPr>
        <w:t>研</w:t>
      </w:r>
      <w:proofErr w:type="gramEnd"/>
      <w:r w:rsidRPr="00063274">
        <w:rPr>
          <w:rFonts w:ascii="微软雅黑" w:eastAsia="微软雅黑" w:hAnsi="微软雅黑" w:cs="宋体" w:hint="eastAsia"/>
          <w:color w:val="4B4B4B"/>
          <w:kern w:val="0"/>
          <w:sz w:val="24"/>
          <w:szCs w:val="24"/>
        </w:rPr>
        <w:t>判评估教材使用情况，为加强教材研究和修订完善提供支撑。</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（三）加强教材研究。重视和加强</w:t>
      </w:r>
      <w:proofErr w:type="gramStart"/>
      <w:r w:rsidRPr="00063274">
        <w:rPr>
          <w:rFonts w:ascii="微软雅黑" w:eastAsia="微软雅黑" w:hAnsi="微软雅黑" w:cs="宋体" w:hint="eastAsia"/>
          <w:color w:val="4B4B4B"/>
          <w:kern w:val="0"/>
          <w:sz w:val="24"/>
          <w:szCs w:val="24"/>
        </w:rPr>
        <w:t>思政课</w:t>
      </w:r>
      <w:proofErr w:type="gramEnd"/>
      <w:r w:rsidRPr="00063274">
        <w:rPr>
          <w:rFonts w:ascii="微软雅黑" w:eastAsia="微软雅黑" w:hAnsi="微软雅黑" w:cs="宋体" w:hint="eastAsia"/>
          <w:color w:val="4B4B4B"/>
          <w:kern w:val="0"/>
          <w:sz w:val="24"/>
          <w:szCs w:val="24"/>
        </w:rPr>
        <w:t>课程教材建设的基础理论、基本概念、基本规律、重大问题研究。持续开展课程教材一体化研究，每门</w:t>
      </w:r>
      <w:proofErr w:type="gramStart"/>
      <w:r w:rsidRPr="00063274">
        <w:rPr>
          <w:rFonts w:ascii="微软雅黑" w:eastAsia="微软雅黑" w:hAnsi="微软雅黑" w:cs="宋体" w:hint="eastAsia"/>
          <w:color w:val="4B4B4B"/>
          <w:kern w:val="0"/>
          <w:sz w:val="24"/>
          <w:szCs w:val="24"/>
        </w:rPr>
        <w:t>思政课</w:t>
      </w:r>
      <w:proofErr w:type="gramEnd"/>
      <w:r w:rsidRPr="00063274">
        <w:rPr>
          <w:rFonts w:ascii="微软雅黑" w:eastAsia="微软雅黑" w:hAnsi="微软雅黑" w:cs="宋体" w:hint="eastAsia"/>
          <w:color w:val="4B4B4B"/>
          <w:kern w:val="0"/>
          <w:sz w:val="24"/>
          <w:szCs w:val="24"/>
        </w:rPr>
        <w:t>教材内容、</w:t>
      </w:r>
      <w:proofErr w:type="gramStart"/>
      <w:r w:rsidRPr="00063274">
        <w:rPr>
          <w:rFonts w:ascii="微软雅黑" w:eastAsia="微软雅黑" w:hAnsi="微软雅黑" w:cs="宋体" w:hint="eastAsia"/>
          <w:color w:val="4B4B4B"/>
          <w:kern w:val="0"/>
          <w:sz w:val="24"/>
          <w:szCs w:val="24"/>
        </w:rPr>
        <w:t>不</w:t>
      </w:r>
      <w:proofErr w:type="gramEnd"/>
      <w:r w:rsidRPr="00063274">
        <w:rPr>
          <w:rFonts w:ascii="微软雅黑" w:eastAsia="微软雅黑" w:hAnsi="微软雅黑" w:cs="宋体" w:hint="eastAsia"/>
          <w:color w:val="4B4B4B"/>
          <w:kern w:val="0"/>
          <w:sz w:val="24"/>
          <w:szCs w:val="24"/>
        </w:rPr>
        <w:t>同学段及同一学段各门</w:t>
      </w:r>
      <w:proofErr w:type="gramStart"/>
      <w:r w:rsidRPr="00063274">
        <w:rPr>
          <w:rFonts w:ascii="微软雅黑" w:eastAsia="微软雅黑" w:hAnsi="微软雅黑" w:cs="宋体" w:hint="eastAsia"/>
          <w:color w:val="4B4B4B"/>
          <w:kern w:val="0"/>
          <w:sz w:val="24"/>
          <w:szCs w:val="24"/>
        </w:rPr>
        <w:t>思政课</w:t>
      </w:r>
      <w:proofErr w:type="gramEnd"/>
      <w:r w:rsidRPr="00063274">
        <w:rPr>
          <w:rFonts w:ascii="微软雅黑" w:eastAsia="微软雅黑" w:hAnsi="微软雅黑" w:cs="宋体" w:hint="eastAsia"/>
          <w:color w:val="4B4B4B"/>
          <w:kern w:val="0"/>
          <w:sz w:val="24"/>
          <w:szCs w:val="24"/>
        </w:rPr>
        <w:t>教材内容的相互关系研究，教材文献资料、学术话语、表述方式、呈现形式研究，以及</w:t>
      </w:r>
      <w:proofErr w:type="gramStart"/>
      <w:r w:rsidRPr="00063274">
        <w:rPr>
          <w:rFonts w:ascii="微软雅黑" w:eastAsia="微软雅黑" w:hAnsi="微软雅黑" w:cs="宋体" w:hint="eastAsia"/>
          <w:color w:val="4B4B4B"/>
          <w:kern w:val="0"/>
          <w:sz w:val="24"/>
          <w:szCs w:val="24"/>
        </w:rPr>
        <w:t>思政课</w:t>
      </w:r>
      <w:proofErr w:type="gramEnd"/>
      <w:r w:rsidRPr="00063274">
        <w:rPr>
          <w:rFonts w:ascii="微软雅黑" w:eastAsia="微软雅黑" w:hAnsi="微软雅黑" w:cs="宋体" w:hint="eastAsia"/>
          <w:color w:val="4B4B4B"/>
          <w:kern w:val="0"/>
          <w:sz w:val="24"/>
          <w:szCs w:val="24"/>
        </w:rPr>
        <w:t>课程与教材、教学评价之间的互动研究等，促进</w:t>
      </w:r>
      <w:proofErr w:type="gramStart"/>
      <w:r w:rsidRPr="00063274">
        <w:rPr>
          <w:rFonts w:ascii="微软雅黑" w:eastAsia="微软雅黑" w:hAnsi="微软雅黑" w:cs="宋体" w:hint="eastAsia"/>
          <w:color w:val="4B4B4B"/>
          <w:kern w:val="0"/>
          <w:sz w:val="24"/>
          <w:szCs w:val="24"/>
        </w:rPr>
        <w:t>思政课</w:t>
      </w:r>
      <w:proofErr w:type="gramEnd"/>
      <w:r w:rsidRPr="00063274">
        <w:rPr>
          <w:rFonts w:ascii="微软雅黑" w:eastAsia="微软雅黑" w:hAnsi="微软雅黑" w:cs="宋体" w:hint="eastAsia"/>
          <w:color w:val="4B4B4B"/>
          <w:kern w:val="0"/>
          <w:sz w:val="24"/>
          <w:szCs w:val="24"/>
        </w:rPr>
        <w:t>教材的科学性、权威性与针对性、生动性有机结合。</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（四）构建立体化教材体系。加强大中小学</w:t>
      </w:r>
      <w:proofErr w:type="gramStart"/>
      <w:r w:rsidRPr="00063274">
        <w:rPr>
          <w:rFonts w:ascii="微软雅黑" w:eastAsia="微软雅黑" w:hAnsi="微软雅黑" w:cs="宋体" w:hint="eastAsia"/>
          <w:color w:val="4B4B4B"/>
          <w:kern w:val="0"/>
          <w:sz w:val="24"/>
          <w:szCs w:val="24"/>
        </w:rPr>
        <w:t>思政课</w:t>
      </w:r>
      <w:proofErr w:type="gramEnd"/>
      <w:r w:rsidRPr="00063274">
        <w:rPr>
          <w:rFonts w:ascii="微软雅黑" w:eastAsia="微软雅黑" w:hAnsi="微软雅黑" w:cs="宋体" w:hint="eastAsia"/>
          <w:color w:val="4B4B4B"/>
          <w:kern w:val="0"/>
          <w:sz w:val="24"/>
          <w:szCs w:val="24"/>
        </w:rPr>
        <w:t>教材配套用书的建设和管理，依规进行编审工作。国家统编的中小学</w:t>
      </w:r>
      <w:proofErr w:type="gramStart"/>
      <w:r w:rsidRPr="00063274">
        <w:rPr>
          <w:rFonts w:ascii="微软雅黑" w:eastAsia="微软雅黑" w:hAnsi="微软雅黑" w:cs="宋体" w:hint="eastAsia"/>
          <w:color w:val="4B4B4B"/>
          <w:kern w:val="0"/>
          <w:sz w:val="24"/>
          <w:szCs w:val="24"/>
        </w:rPr>
        <w:t>思政课</w:t>
      </w:r>
      <w:proofErr w:type="gramEnd"/>
      <w:r w:rsidRPr="00063274">
        <w:rPr>
          <w:rFonts w:ascii="微软雅黑" w:eastAsia="微软雅黑" w:hAnsi="微软雅黑" w:cs="宋体" w:hint="eastAsia"/>
          <w:color w:val="4B4B4B"/>
          <w:kern w:val="0"/>
          <w:sz w:val="24"/>
          <w:szCs w:val="24"/>
        </w:rPr>
        <w:t>教材的配套用书，按</w:t>
      </w:r>
      <w:proofErr w:type="gramStart"/>
      <w:r w:rsidRPr="00063274">
        <w:rPr>
          <w:rFonts w:ascii="微软雅黑" w:eastAsia="微软雅黑" w:hAnsi="微软雅黑" w:cs="宋体" w:hint="eastAsia"/>
          <w:color w:val="4B4B4B"/>
          <w:kern w:val="0"/>
          <w:sz w:val="24"/>
          <w:szCs w:val="24"/>
        </w:rPr>
        <w:t>现行要求</w:t>
      </w:r>
      <w:proofErr w:type="gramEnd"/>
      <w:r w:rsidRPr="00063274">
        <w:rPr>
          <w:rFonts w:ascii="微软雅黑" w:eastAsia="微软雅黑" w:hAnsi="微软雅黑" w:cs="宋体" w:hint="eastAsia"/>
          <w:color w:val="4B4B4B"/>
          <w:kern w:val="0"/>
          <w:sz w:val="24"/>
          <w:szCs w:val="24"/>
        </w:rPr>
        <w:t>组织编写。高校</w:t>
      </w:r>
      <w:proofErr w:type="gramStart"/>
      <w:r w:rsidRPr="00063274">
        <w:rPr>
          <w:rFonts w:ascii="微软雅黑" w:eastAsia="微软雅黑" w:hAnsi="微软雅黑" w:cs="宋体" w:hint="eastAsia"/>
          <w:color w:val="4B4B4B"/>
          <w:kern w:val="0"/>
          <w:sz w:val="24"/>
          <w:szCs w:val="24"/>
        </w:rPr>
        <w:t>思政课</w:t>
      </w:r>
      <w:proofErr w:type="gramEnd"/>
      <w:r w:rsidRPr="00063274">
        <w:rPr>
          <w:rFonts w:ascii="微软雅黑" w:eastAsia="微软雅黑" w:hAnsi="微软雅黑" w:cs="宋体" w:hint="eastAsia"/>
          <w:color w:val="4B4B4B"/>
          <w:kern w:val="0"/>
          <w:sz w:val="24"/>
          <w:szCs w:val="24"/>
        </w:rPr>
        <w:t>必修课教材的配套用书，根据需要由国家统一组织编写审核、推荐使用。支持、鼓励研制优秀教案、课件和案例等，推进数字资源和网络信息资源库建设，构建大中小学</w:t>
      </w:r>
      <w:proofErr w:type="gramStart"/>
      <w:r w:rsidRPr="00063274">
        <w:rPr>
          <w:rFonts w:ascii="微软雅黑" w:eastAsia="微软雅黑" w:hAnsi="微软雅黑" w:cs="宋体" w:hint="eastAsia"/>
          <w:color w:val="4B4B4B"/>
          <w:kern w:val="0"/>
          <w:sz w:val="24"/>
          <w:szCs w:val="24"/>
        </w:rPr>
        <w:t>思政课立体化</w:t>
      </w:r>
      <w:proofErr w:type="gramEnd"/>
      <w:r w:rsidRPr="00063274">
        <w:rPr>
          <w:rFonts w:ascii="微软雅黑" w:eastAsia="微软雅黑" w:hAnsi="微软雅黑" w:cs="宋体" w:hint="eastAsia"/>
          <w:color w:val="4B4B4B"/>
          <w:kern w:val="0"/>
          <w:sz w:val="24"/>
          <w:szCs w:val="24"/>
        </w:rPr>
        <w:t>教材体系。</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w:t>
      </w:r>
      <w:r w:rsidRPr="00063274">
        <w:rPr>
          <w:rFonts w:ascii="微软雅黑" w:eastAsia="微软雅黑" w:hAnsi="微软雅黑" w:cs="宋体" w:hint="eastAsia"/>
          <w:b/>
          <w:bCs/>
          <w:color w:val="4B4B4B"/>
          <w:kern w:val="0"/>
          <w:sz w:val="24"/>
          <w:szCs w:val="24"/>
        </w:rPr>
        <w:t>六、组织领导</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（一）加强领导。各地各级教育部门和学校要从坚持马克思主义在意识形态领域指导地位的根本制度的高度，切实加强领导，认真组织实施，</w:t>
      </w:r>
      <w:proofErr w:type="gramStart"/>
      <w:r w:rsidRPr="00063274">
        <w:rPr>
          <w:rFonts w:ascii="微软雅黑" w:eastAsia="微软雅黑" w:hAnsi="微软雅黑" w:cs="宋体" w:hint="eastAsia"/>
          <w:color w:val="4B4B4B"/>
          <w:kern w:val="0"/>
          <w:sz w:val="24"/>
          <w:szCs w:val="24"/>
        </w:rPr>
        <w:t>作出</w:t>
      </w:r>
      <w:proofErr w:type="gramEnd"/>
      <w:r w:rsidRPr="00063274">
        <w:rPr>
          <w:rFonts w:ascii="微软雅黑" w:eastAsia="微软雅黑" w:hAnsi="微软雅黑" w:cs="宋体" w:hint="eastAsia"/>
          <w:color w:val="4B4B4B"/>
          <w:kern w:val="0"/>
          <w:sz w:val="24"/>
          <w:szCs w:val="24"/>
        </w:rPr>
        <w:t>具体的实施工作安排，确保取得实效。省级教育部门要统筹推进大中小学</w:t>
      </w:r>
      <w:proofErr w:type="gramStart"/>
      <w:r w:rsidRPr="00063274">
        <w:rPr>
          <w:rFonts w:ascii="微软雅黑" w:eastAsia="微软雅黑" w:hAnsi="微软雅黑" w:cs="宋体" w:hint="eastAsia"/>
          <w:color w:val="4B4B4B"/>
          <w:kern w:val="0"/>
          <w:sz w:val="24"/>
          <w:szCs w:val="24"/>
        </w:rPr>
        <w:t>思政课</w:t>
      </w:r>
      <w:proofErr w:type="gramEnd"/>
      <w:r w:rsidRPr="00063274">
        <w:rPr>
          <w:rFonts w:ascii="微软雅黑" w:eastAsia="微软雅黑" w:hAnsi="微软雅黑" w:cs="宋体" w:hint="eastAsia"/>
          <w:color w:val="4B4B4B"/>
          <w:kern w:val="0"/>
          <w:sz w:val="24"/>
          <w:szCs w:val="24"/>
        </w:rPr>
        <w:t>课程教材一体化建设，做好组织领导和督促检查，落实大中小学</w:t>
      </w:r>
      <w:proofErr w:type="gramStart"/>
      <w:r w:rsidRPr="00063274">
        <w:rPr>
          <w:rFonts w:ascii="微软雅黑" w:eastAsia="微软雅黑" w:hAnsi="微软雅黑" w:cs="宋体" w:hint="eastAsia"/>
          <w:color w:val="4B4B4B"/>
          <w:kern w:val="0"/>
          <w:sz w:val="24"/>
          <w:szCs w:val="24"/>
        </w:rPr>
        <w:t>思政课</w:t>
      </w:r>
      <w:proofErr w:type="gramEnd"/>
      <w:r w:rsidRPr="00063274">
        <w:rPr>
          <w:rFonts w:ascii="微软雅黑" w:eastAsia="微软雅黑" w:hAnsi="微软雅黑" w:cs="宋体" w:hint="eastAsia"/>
          <w:color w:val="4B4B4B"/>
          <w:kern w:val="0"/>
          <w:sz w:val="24"/>
          <w:szCs w:val="24"/>
        </w:rPr>
        <w:t>建设专项经费。省级宣传部门要从落实意识形态工作责任制的高度推进实施。各学校要加强党组织对学校</w:t>
      </w:r>
      <w:proofErr w:type="gramStart"/>
      <w:r w:rsidRPr="00063274">
        <w:rPr>
          <w:rFonts w:ascii="微软雅黑" w:eastAsia="微软雅黑" w:hAnsi="微软雅黑" w:cs="宋体" w:hint="eastAsia"/>
          <w:color w:val="4B4B4B"/>
          <w:kern w:val="0"/>
          <w:sz w:val="24"/>
          <w:szCs w:val="24"/>
        </w:rPr>
        <w:t>思政课</w:t>
      </w:r>
      <w:proofErr w:type="gramEnd"/>
      <w:r w:rsidRPr="00063274">
        <w:rPr>
          <w:rFonts w:ascii="微软雅黑" w:eastAsia="微软雅黑" w:hAnsi="微软雅黑" w:cs="宋体" w:hint="eastAsia"/>
          <w:color w:val="4B4B4B"/>
          <w:kern w:val="0"/>
          <w:sz w:val="24"/>
          <w:szCs w:val="24"/>
        </w:rPr>
        <w:t>的统一领导，落实党组织书记、校长带头</w:t>
      </w:r>
      <w:proofErr w:type="gramStart"/>
      <w:r w:rsidRPr="00063274">
        <w:rPr>
          <w:rFonts w:ascii="微软雅黑" w:eastAsia="微软雅黑" w:hAnsi="微软雅黑" w:cs="宋体" w:hint="eastAsia"/>
          <w:color w:val="4B4B4B"/>
          <w:kern w:val="0"/>
          <w:sz w:val="24"/>
          <w:szCs w:val="24"/>
        </w:rPr>
        <w:t>抓思政课</w:t>
      </w:r>
      <w:proofErr w:type="gramEnd"/>
      <w:r w:rsidRPr="00063274">
        <w:rPr>
          <w:rFonts w:ascii="微软雅黑" w:eastAsia="微软雅黑" w:hAnsi="微软雅黑" w:cs="宋体" w:hint="eastAsia"/>
          <w:color w:val="4B4B4B"/>
          <w:kern w:val="0"/>
          <w:sz w:val="24"/>
          <w:szCs w:val="24"/>
        </w:rPr>
        <w:t>机制。</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（二）组织好教学。开齐开足课程，大中小学都要高度重视</w:t>
      </w:r>
      <w:proofErr w:type="gramStart"/>
      <w:r w:rsidRPr="00063274">
        <w:rPr>
          <w:rFonts w:ascii="微软雅黑" w:eastAsia="微软雅黑" w:hAnsi="微软雅黑" w:cs="宋体" w:hint="eastAsia"/>
          <w:color w:val="4B4B4B"/>
          <w:kern w:val="0"/>
          <w:sz w:val="24"/>
          <w:szCs w:val="24"/>
        </w:rPr>
        <w:t>思政课</w:t>
      </w:r>
      <w:proofErr w:type="gramEnd"/>
      <w:r w:rsidRPr="00063274">
        <w:rPr>
          <w:rFonts w:ascii="微软雅黑" w:eastAsia="微软雅黑" w:hAnsi="微软雅黑" w:cs="宋体" w:hint="eastAsia"/>
          <w:color w:val="4B4B4B"/>
          <w:kern w:val="0"/>
          <w:sz w:val="24"/>
          <w:szCs w:val="24"/>
        </w:rPr>
        <w:t>教学，确保学时学分和教学质量。健全教学机构，小学应配备一定数量的</w:t>
      </w:r>
      <w:proofErr w:type="gramStart"/>
      <w:r w:rsidRPr="00063274">
        <w:rPr>
          <w:rFonts w:ascii="微软雅黑" w:eastAsia="微软雅黑" w:hAnsi="微软雅黑" w:cs="宋体" w:hint="eastAsia"/>
          <w:color w:val="4B4B4B"/>
          <w:kern w:val="0"/>
          <w:sz w:val="24"/>
          <w:szCs w:val="24"/>
        </w:rPr>
        <w:t>专职思政课</w:t>
      </w:r>
      <w:proofErr w:type="gramEnd"/>
      <w:r w:rsidRPr="00063274">
        <w:rPr>
          <w:rFonts w:ascii="微软雅黑" w:eastAsia="微软雅黑" w:hAnsi="微软雅黑" w:cs="宋体" w:hint="eastAsia"/>
          <w:color w:val="4B4B4B"/>
          <w:kern w:val="0"/>
          <w:sz w:val="24"/>
          <w:szCs w:val="24"/>
        </w:rPr>
        <w:t>教师，中学应配齐</w:t>
      </w:r>
      <w:proofErr w:type="gramStart"/>
      <w:r w:rsidRPr="00063274">
        <w:rPr>
          <w:rFonts w:ascii="微软雅黑" w:eastAsia="微软雅黑" w:hAnsi="微软雅黑" w:cs="宋体" w:hint="eastAsia"/>
          <w:color w:val="4B4B4B"/>
          <w:kern w:val="0"/>
          <w:sz w:val="24"/>
          <w:szCs w:val="24"/>
        </w:rPr>
        <w:t>专职思政课</w:t>
      </w:r>
      <w:proofErr w:type="gramEnd"/>
      <w:r w:rsidRPr="00063274">
        <w:rPr>
          <w:rFonts w:ascii="微软雅黑" w:eastAsia="微软雅黑" w:hAnsi="微软雅黑" w:cs="宋体" w:hint="eastAsia"/>
          <w:color w:val="4B4B4B"/>
          <w:kern w:val="0"/>
          <w:sz w:val="24"/>
          <w:szCs w:val="24"/>
        </w:rPr>
        <w:t>教师，高校要根据课程设立教研室（部）。鼓励有条件的高校和中小学组建</w:t>
      </w:r>
      <w:proofErr w:type="gramStart"/>
      <w:r w:rsidRPr="00063274">
        <w:rPr>
          <w:rFonts w:ascii="微软雅黑" w:eastAsia="微软雅黑" w:hAnsi="微软雅黑" w:cs="宋体" w:hint="eastAsia"/>
          <w:color w:val="4B4B4B"/>
          <w:kern w:val="0"/>
          <w:sz w:val="24"/>
          <w:szCs w:val="24"/>
        </w:rPr>
        <w:t>思政课</w:t>
      </w:r>
      <w:proofErr w:type="gramEnd"/>
      <w:r w:rsidRPr="00063274">
        <w:rPr>
          <w:rFonts w:ascii="微软雅黑" w:eastAsia="微软雅黑" w:hAnsi="微软雅黑" w:cs="宋体" w:hint="eastAsia"/>
          <w:color w:val="4B4B4B"/>
          <w:kern w:val="0"/>
          <w:sz w:val="24"/>
          <w:szCs w:val="24"/>
        </w:rPr>
        <w:t>一体化教学改革创新联合体。充分挖掘各学科专业课程蕴含的思想政治教育资源，推进各类课程与</w:t>
      </w:r>
      <w:proofErr w:type="gramStart"/>
      <w:r w:rsidRPr="00063274">
        <w:rPr>
          <w:rFonts w:ascii="微软雅黑" w:eastAsia="微软雅黑" w:hAnsi="微软雅黑" w:cs="宋体" w:hint="eastAsia"/>
          <w:color w:val="4B4B4B"/>
          <w:kern w:val="0"/>
          <w:sz w:val="24"/>
          <w:szCs w:val="24"/>
        </w:rPr>
        <w:t>思政课</w:t>
      </w:r>
      <w:proofErr w:type="gramEnd"/>
      <w:r w:rsidRPr="00063274">
        <w:rPr>
          <w:rFonts w:ascii="微软雅黑" w:eastAsia="微软雅黑" w:hAnsi="微软雅黑" w:cs="宋体" w:hint="eastAsia"/>
          <w:color w:val="4B4B4B"/>
          <w:kern w:val="0"/>
          <w:sz w:val="24"/>
          <w:szCs w:val="24"/>
        </w:rPr>
        <w:t>同向同行。在教学中注重多样化评价方式，综合考核学生的思想政治素质。</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（三）培训好教师。针对教材重点内容和难点问题，组织开展大中小学</w:t>
      </w:r>
      <w:proofErr w:type="gramStart"/>
      <w:r w:rsidRPr="00063274">
        <w:rPr>
          <w:rFonts w:ascii="微软雅黑" w:eastAsia="微软雅黑" w:hAnsi="微软雅黑" w:cs="宋体" w:hint="eastAsia"/>
          <w:color w:val="4B4B4B"/>
          <w:kern w:val="0"/>
          <w:sz w:val="24"/>
          <w:szCs w:val="24"/>
        </w:rPr>
        <w:t>思政课</w:t>
      </w:r>
      <w:proofErr w:type="gramEnd"/>
      <w:r w:rsidRPr="00063274">
        <w:rPr>
          <w:rFonts w:ascii="微软雅黑" w:eastAsia="微软雅黑" w:hAnsi="微软雅黑" w:cs="宋体" w:hint="eastAsia"/>
          <w:color w:val="4B4B4B"/>
          <w:kern w:val="0"/>
          <w:sz w:val="24"/>
          <w:szCs w:val="24"/>
        </w:rPr>
        <w:t>教师全员培训、专题研修，确保实现全覆盖。围绕教材使用，分课程、跨课程、</w:t>
      </w:r>
      <w:proofErr w:type="gramStart"/>
      <w:r w:rsidRPr="00063274">
        <w:rPr>
          <w:rFonts w:ascii="微软雅黑" w:eastAsia="微软雅黑" w:hAnsi="微软雅黑" w:cs="宋体" w:hint="eastAsia"/>
          <w:color w:val="4B4B4B"/>
          <w:kern w:val="0"/>
          <w:sz w:val="24"/>
          <w:szCs w:val="24"/>
        </w:rPr>
        <w:t>跨学段</w:t>
      </w:r>
      <w:proofErr w:type="gramEnd"/>
      <w:r w:rsidRPr="00063274">
        <w:rPr>
          <w:rFonts w:ascii="微软雅黑" w:eastAsia="微软雅黑" w:hAnsi="微软雅黑" w:cs="宋体" w:hint="eastAsia"/>
          <w:color w:val="4B4B4B"/>
          <w:kern w:val="0"/>
          <w:sz w:val="24"/>
          <w:szCs w:val="24"/>
        </w:rPr>
        <w:t>组织大中小学</w:t>
      </w:r>
      <w:proofErr w:type="gramStart"/>
      <w:r w:rsidRPr="00063274">
        <w:rPr>
          <w:rFonts w:ascii="微软雅黑" w:eastAsia="微软雅黑" w:hAnsi="微软雅黑" w:cs="宋体" w:hint="eastAsia"/>
          <w:color w:val="4B4B4B"/>
          <w:kern w:val="0"/>
          <w:sz w:val="24"/>
          <w:szCs w:val="24"/>
        </w:rPr>
        <w:t>思政课</w:t>
      </w:r>
      <w:proofErr w:type="gramEnd"/>
      <w:r w:rsidRPr="00063274">
        <w:rPr>
          <w:rFonts w:ascii="微软雅黑" w:eastAsia="微软雅黑" w:hAnsi="微软雅黑" w:cs="宋体" w:hint="eastAsia"/>
          <w:color w:val="4B4B4B"/>
          <w:kern w:val="0"/>
          <w:sz w:val="24"/>
          <w:szCs w:val="24"/>
        </w:rPr>
        <w:t>教师集体备课，每年至少一次。结合教学实践，组织大中小学</w:t>
      </w:r>
      <w:proofErr w:type="gramStart"/>
      <w:r w:rsidRPr="00063274">
        <w:rPr>
          <w:rFonts w:ascii="微软雅黑" w:eastAsia="微软雅黑" w:hAnsi="微软雅黑" w:cs="宋体" w:hint="eastAsia"/>
          <w:color w:val="4B4B4B"/>
          <w:kern w:val="0"/>
          <w:sz w:val="24"/>
          <w:szCs w:val="24"/>
        </w:rPr>
        <w:t>思政课</w:t>
      </w:r>
      <w:proofErr w:type="gramEnd"/>
      <w:r w:rsidRPr="00063274">
        <w:rPr>
          <w:rFonts w:ascii="微软雅黑" w:eastAsia="微软雅黑" w:hAnsi="微软雅黑" w:cs="宋体" w:hint="eastAsia"/>
          <w:color w:val="4B4B4B"/>
          <w:kern w:val="0"/>
          <w:sz w:val="24"/>
          <w:szCs w:val="24"/>
        </w:rPr>
        <w:t>教师开展交流研讨，共同探讨</w:t>
      </w:r>
      <w:proofErr w:type="gramStart"/>
      <w:r w:rsidRPr="00063274">
        <w:rPr>
          <w:rFonts w:ascii="微软雅黑" w:eastAsia="微软雅黑" w:hAnsi="微软雅黑" w:cs="宋体" w:hint="eastAsia"/>
          <w:color w:val="4B4B4B"/>
          <w:kern w:val="0"/>
          <w:sz w:val="24"/>
          <w:szCs w:val="24"/>
        </w:rPr>
        <w:t>思政课</w:t>
      </w:r>
      <w:proofErr w:type="gramEnd"/>
      <w:r w:rsidRPr="00063274">
        <w:rPr>
          <w:rFonts w:ascii="微软雅黑" w:eastAsia="微软雅黑" w:hAnsi="微软雅黑" w:cs="宋体" w:hint="eastAsia"/>
          <w:color w:val="4B4B4B"/>
          <w:kern w:val="0"/>
          <w:sz w:val="24"/>
          <w:szCs w:val="24"/>
        </w:rPr>
        <w:t>一体化教学规律。</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四）使用好教材。统一使用国家统编教材，把教材使用情况作为教学监测、评估、检查的重要内容和主要指标。组织教师加强教材重点难点的研究，准确把握教材的基本精神和主要内容。做好教材内容向教学内容的转化，组织教师编写教案、制作课件、整理案例，切实把教材体系转化为教学体系。</w:t>
      </w:r>
    </w:p>
    <w:p w:rsidR="00063274" w:rsidRPr="00063274" w:rsidRDefault="00063274" w:rsidP="00063274">
      <w:pPr>
        <w:widowControl/>
        <w:shd w:val="clear" w:color="auto" w:fill="FFFFFF"/>
        <w:spacing w:before="100" w:beforeAutospacing="1" w:after="100" w:afterAutospacing="1" w:line="480" w:lineRule="atLeast"/>
        <w:jc w:val="left"/>
        <w:rPr>
          <w:rFonts w:ascii="微软雅黑" w:eastAsia="微软雅黑" w:hAnsi="微软雅黑" w:cs="宋体" w:hint="eastAsia"/>
          <w:color w:val="4B4B4B"/>
          <w:kern w:val="0"/>
          <w:sz w:val="24"/>
          <w:szCs w:val="24"/>
        </w:rPr>
      </w:pPr>
      <w:r w:rsidRPr="00063274">
        <w:rPr>
          <w:rFonts w:ascii="微软雅黑" w:eastAsia="微软雅黑" w:hAnsi="微软雅黑" w:cs="宋体" w:hint="eastAsia"/>
          <w:color w:val="4B4B4B"/>
          <w:kern w:val="0"/>
          <w:sz w:val="24"/>
          <w:szCs w:val="24"/>
        </w:rPr>
        <w:t xml:space="preserve">　　本方案从2021年秋季入学的新生开始，在全国大中小学普遍实施。</w:t>
      </w:r>
    </w:p>
    <w:p w:rsidR="000810E4" w:rsidRPr="00642372" w:rsidRDefault="000810E4"/>
    <w:sectPr w:rsidR="000810E4" w:rsidRPr="0064237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2DDE"/>
    <w:rsid w:val="000257D6"/>
    <w:rsid w:val="000510DA"/>
    <w:rsid w:val="00063274"/>
    <w:rsid w:val="000810E4"/>
    <w:rsid w:val="00642372"/>
    <w:rsid w:val="00652DDE"/>
    <w:rsid w:val="00F22E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642372"/>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character" w:customStyle="1" w:styleId="2Char">
    <w:name w:val="标题 2 Char"/>
    <w:basedOn w:val="a0"/>
    <w:link w:val="2"/>
    <w:uiPriority w:val="9"/>
    <w:rsid w:val="00642372"/>
    <w:rPr>
      <w:rFonts w:ascii="宋体" w:eastAsia="宋体" w:hAnsi="宋体" w:cs="宋体"/>
      <w:b/>
      <w:bCs/>
      <w:kern w:val="0"/>
      <w:sz w:val="36"/>
      <w:szCs w:val="36"/>
    </w:rPr>
  </w:style>
  <w:style w:type="paragraph" w:styleId="a3">
    <w:name w:val="Balloon Text"/>
    <w:basedOn w:val="a"/>
    <w:link w:val="Char"/>
    <w:uiPriority w:val="99"/>
    <w:semiHidden/>
    <w:unhideWhenUsed/>
    <w:rsid w:val="00642372"/>
    <w:rPr>
      <w:sz w:val="18"/>
      <w:szCs w:val="18"/>
    </w:rPr>
  </w:style>
  <w:style w:type="character" w:customStyle="1" w:styleId="Char">
    <w:name w:val="批注框文本 Char"/>
    <w:basedOn w:val="a0"/>
    <w:link w:val="a3"/>
    <w:uiPriority w:val="99"/>
    <w:semiHidden/>
    <w:rsid w:val="0064237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642372"/>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trPr>
      <w:hidden/>
    </w:trPr>
  </w:style>
  <w:style w:type="numbering" w:default="1" w:styleId="a2">
    <w:name w:val="No List"/>
    <w:uiPriority w:val="99"/>
    <w:semiHidden/>
    <w:unhideWhenUsed/>
  </w:style>
  <w:style w:type="character" w:customStyle="1" w:styleId="2Char">
    <w:name w:val="标题 2 Char"/>
    <w:basedOn w:val="a0"/>
    <w:link w:val="2"/>
    <w:uiPriority w:val="9"/>
    <w:rsid w:val="00642372"/>
    <w:rPr>
      <w:rFonts w:ascii="宋体" w:eastAsia="宋体" w:hAnsi="宋体" w:cs="宋体"/>
      <w:b/>
      <w:bCs/>
      <w:kern w:val="0"/>
      <w:sz w:val="36"/>
      <w:szCs w:val="36"/>
    </w:rPr>
  </w:style>
  <w:style w:type="paragraph" w:styleId="a3">
    <w:name w:val="Balloon Text"/>
    <w:basedOn w:val="a"/>
    <w:link w:val="Char"/>
    <w:uiPriority w:val="99"/>
    <w:semiHidden/>
    <w:unhideWhenUsed/>
    <w:rsid w:val="00642372"/>
    <w:rPr>
      <w:sz w:val="18"/>
      <w:szCs w:val="18"/>
    </w:rPr>
  </w:style>
  <w:style w:type="character" w:customStyle="1" w:styleId="Char">
    <w:name w:val="批注框文本 Char"/>
    <w:basedOn w:val="a0"/>
    <w:link w:val="a3"/>
    <w:uiPriority w:val="99"/>
    <w:semiHidden/>
    <w:rsid w:val="0064237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6319484">
      <w:bodyDiv w:val="1"/>
      <w:marLeft w:val="0"/>
      <w:marRight w:val="0"/>
      <w:marTop w:val="0"/>
      <w:marBottom w:val="0"/>
      <w:divBdr>
        <w:top w:val="none" w:sz="0" w:space="0" w:color="auto"/>
        <w:left w:val="none" w:sz="0" w:space="0" w:color="auto"/>
        <w:bottom w:val="none" w:sz="0" w:space="0" w:color="auto"/>
        <w:right w:val="none" w:sz="0" w:space="0" w:color="auto"/>
      </w:divBdr>
      <w:divsChild>
        <w:div w:id="393822363">
          <w:marLeft w:val="0"/>
          <w:marRight w:val="0"/>
          <w:marTop w:val="0"/>
          <w:marBottom w:val="0"/>
          <w:divBdr>
            <w:top w:val="none" w:sz="0" w:space="0" w:color="auto"/>
            <w:left w:val="none" w:sz="0" w:space="0" w:color="auto"/>
            <w:bottom w:val="none" w:sz="0" w:space="0" w:color="auto"/>
            <w:right w:val="none" w:sz="0" w:space="0" w:color="auto"/>
          </w:divBdr>
          <w:divsChild>
            <w:div w:id="1270433177">
              <w:marLeft w:val="0"/>
              <w:marRight w:val="0"/>
              <w:marTop w:val="0"/>
              <w:marBottom w:val="0"/>
              <w:divBdr>
                <w:top w:val="none" w:sz="0" w:space="0" w:color="auto"/>
                <w:left w:val="none" w:sz="0" w:space="0" w:color="auto"/>
                <w:bottom w:val="none" w:sz="0" w:space="0" w:color="auto"/>
                <w:right w:val="none" w:sz="0" w:space="0" w:color="auto"/>
              </w:divBdr>
              <w:divsChild>
                <w:div w:id="1702121129">
                  <w:marLeft w:val="0"/>
                  <w:marRight w:val="0"/>
                  <w:marTop w:val="0"/>
                  <w:marBottom w:val="0"/>
                  <w:divBdr>
                    <w:top w:val="single" w:sz="6" w:space="31" w:color="BCBCBC"/>
                    <w:left w:val="single" w:sz="6" w:space="31" w:color="BCBCBC"/>
                    <w:bottom w:val="single" w:sz="6" w:space="15" w:color="BCBCBC"/>
                    <w:right w:val="single" w:sz="6" w:space="31" w:color="BCBCBC"/>
                  </w:divBdr>
                  <w:divsChild>
                    <w:div w:id="295796394">
                      <w:marLeft w:val="0"/>
                      <w:marRight w:val="0"/>
                      <w:marTop w:val="0"/>
                      <w:marBottom w:val="0"/>
                      <w:divBdr>
                        <w:top w:val="none" w:sz="0" w:space="0" w:color="auto"/>
                        <w:left w:val="none" w:sz="0" w:space="0" w:color="auto"/>
                        <w:bottom w:val="none" w:sz="0" w:space="0" w:color="auto"/>
                        <w:right w:val="none" w:sz="0" w:space="0" w:color="auto"/>
                      </w:divBdr>
                      <w:divsChild>
                        <w:div w:id="1556894060">
                          <w:marLeft w:val="0"/>
                          <w:marRight w:val="0"/>
                          <w:marTop w:val="0"/>
                          <w:marBottom w:val="0"/>
                          <w:divBdr>
                            <w:top w:val="none" w:sz="0" w:space="0" w:color="auto"/>
                            <w:left w:val="none" w:sz="0" w:space="0" w:color="auto"/>
                            <w:bottom w:val="none" w:sz="0" w:space="0" w:color="auto"/>
                            <w:right w:val="none" w:sz="0" w:space="0" w:color="auto"/>
                          </w:divBdr>
                        </w:div>
                        <w:div w:id="1498302062">
                          <w:marLeft w:val="0"/>
                          <w:marRight w:val="0"/>
                          <w:marTop w:val="0"/>
                          <w:marBottom w:val="0"/>
                          <w:divBdr>
                            <w:top w:val="none" w:sz="0" w:space="0" w:color="auto"/>
                            <w:left w:val="none" w:sz="0" w:space="0" w:color="auto"/>
                            <w:bottom w:val="none" w:sz="0" w:space="0" w:color="auto"/>
                            <w:right w:val="none" w:sz="0" w:space="0" w:color="auto"/>
                          </w:divBdr>
                          <w:divsChild>
                            <w:div w:id="1129397805">
                              <w:marLeft w:val="0"/>
                              <w:marRight w:val="0"/>
                              <w:marTop w:val="45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46656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12</Pages>
  <Words>975</Words>
  <Characters>5562</Characters>
  <Application>Microsoft Office Word</Application>
  <DocSecurity>0</DocSecurity>
  <Lines>46</Lines>
  <Paragraphs>13</Paragraphs>
  <ScaleCrop>false</ScaleCrop>
  <Company/>
  <LinksUpToDate>false</LinksUpToDate>
  <CharactersWithSpaces>6524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及扬</dc:creator>
  <cp:keywords/>
  <dc:description/>
  <cp:lastModifiedBy>及扬</cp:lastModifiedBy>
  <cp:revision>3</cp:revision>
  <dcterms:created xsi:type="dcterms:W3CDTF">2020-12-28T06:40:00Z</dcterms:created>
  <dcterms:modified xsi:type="dcterms:W3CDTF">2021-03-23T03:01:00Z</dcterms:modified>
</cp:coreProperties>
</file>